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2" w:rsidRPr="003523B2" w:rsidRDefault="003523B2" w:rsidP="003523B2">
      <w:pPr>
        <w:adjustRightInd/>
        <w:snapToGrid/>
        <w:spacing w:after="0" w:line="480" w:lineRule="auto"/>
        <w:ind w:firstLine="1928"/>
        <w:rPr>
          <w:rFonts w:ascii="宋体" w:eastAsia="宋体" w:hAnsi="宋体" w:cs="宋体"/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>淮北矿工总医院内分泌科简介</w:t>
      </w:r>
      <w:r w:rsidRPr="003523B2">
        <w:rPr>
          <w:rFonts w:ascii="宋体" w:eastAsia="宋体" w:hAnsi="宋体" w:cs="宋体"/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3523B2" w:rsidRPr="003523B2" w:rsidRDefault="003523B2" w:rsidP="003523B2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淮北矿工总医院内分泌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科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成立于1986年，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是淮北市最早成立的内分泌专科，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连续多年被评为淮北市重点医学专科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多人在北京协和医院、中日友好医院、上海瑞金医院内分泌科及上海仁济医院风湿免疫科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等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全国著名医院进修学习。学科带头人在本地区享有盛誉。现拥有专业技术人员24人，高级职称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人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。其中医生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人，护士16人。</w:t>
      </w:r>
      <w:r w:rsidR="007D1FB5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科室每年开展多次教育教学培训，参加义诊，在本地区友较大影响。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3523B2" w:rsidRPr="003523B2" w:rsidRDefault="003523B2" w:rsidP="003523B2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学科带头人科主任卓勤俭，副主任医师，1999年北京协和医院内分泌科进修。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现任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安徽省骨质疏松学会常委，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安徽省全科医师协会糖尿病分会常务理事，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安徽省内分泌学会委员，安徽省内分泌医师协会委员，淮北市内分泌学会及糖尿病学会副主任委员兼秘书。在内分泌、糖尿病、风湿病诊疗方面有很高造诣。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擅长复杂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糖尿病、儿童生长发育异常、甲状腺疾病、垂体及肾上腺疾病、代谢性骨病等多类疾病的诊治。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尤其对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内分泌代谢疑难杂症的诊治，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如围产期内分泌疾病诊疗在本地区居领先地位。对内分泌一些罕见、少发疾病也有相当研究。 </w:t>
      </w:r>
    </w:p>
    <w:p w:rsidR="003523B2" w:rsidRPr="003523B2" w:rsidRDefault="003523B2" w:rsidP="003523B2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学科带头人王瑞明，主任医师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淮北名医，淮北市内分泌学会主任委员，蚌埠医学院兼职教授，先后在中日友好医院、上海仁济医院消化内分泌科进修。在内分泌、糖尿病、风湿病诊疗方面有很高造诣。擅长甲状腺功能亢进碘治疗、各类风湿性疾病及发热性疾病等疑难杂病的诊治。 </w:t>
      </w:r>
    </w:p>
    <w:p w:rsidR="003523B2" w:rsidRPr="003523B2" w:rsidRDefault="003523B2" w:rsidP="003523B2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学科带头人段京明，科副主任，副主任医师，风湿病硕士。2010年上海仁济医院风湿免疫科进修。现担任安徽省风湿病学会委员，能全面掌握各种风湿病疾病的诊治。尤其擅长系统性红斑内分泌专业各病种的诊断、治疗，熟练应用新技术。在内分泌代谢病诊疗方面也有很高水平。 </w:t>
      </w:r>
    </w:p>
    <w:p w:rsidR="003523B2" w:rsidRPr="003523B2" w:rsidRDefault="007D1FB5" w:rsidP="003523B2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开展项目：</w:t>
      </w:r>
      <w:r w:rsidR="003523B2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在医院辅助科室配合下，</w:t>
      </w:r>
      <w:r w:rsidR="003523B2"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可以开展多种风湿性疾病系列检测，几乎所有内分泌激素的检测和功能评估，并常规开展糖尿病强化及综合治疗，糖尿病并发症的筛查与诊治，各种甲状腺疾病的治疗，甲亢突眼的</w:t>
      </w: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免疫冲击</w:t>
      </w:r>
      <w:r w:rsidR="003523B2"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治疗，各种代谢性骨病及骨质疏松的防治，垂体及肾上腺疾</w:t>
      </w:r>
      <w:r w:rsidR="003523B2"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病的诊治（包括生长发育异常），性腺功能减退的治疗，内分泌高血压的筛查与治疗。各种风湿性疾病包括类风湿关节炎、强直性脊柱炎、皮肌炎、反应性关节炎、系统性红斑狼疮、干燥综合征等的治疗。 </w:t>
      </w:r>
    </w:p>
    <w:p w:rsidR="003523B2" w:rsidRDefault="003523B2" w:rsidP="007D1FB5">
      <w:pPr>
        <w:adjustRightInd/>
        <w:snapToGrid/>
        <w:spacing w:after="0" w:line="480" w:lineRule="auto"/>
        <w:ind w:firstLine="600"/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>特色医疗包括：孕产期糖尿病、孕产期甲状腺疾病的诊治，甲亢的放射碘治疗，糖尿病的胰岛素泵治疗，危重狼疮的治疗，</w:t>
      </w:r>
      <w:r w:rsidR="007D1FB5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风湿病的细胞因子免疫治疗，</w:t>
      </w: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糖尿病足病的治疗，糖尿病骨质疏松的诊治，1型糖尿病中特殊类型糖尿病的筛查，即将开展的糖尿病远程血糖监测等。 </w:t>
      </w:r>
    </w:p>
    <w:p w:rsidR="007D1FB5" w:rsidRDefault="007D1FB5" w:rsidP="007D1FB5">
      <w:pPr>
        <w:adjustRightInd/>
        <w:snapToGrid/>
        <w:spacing w:after="0" w:line="480" w:lineRule="auto"/>
        <w:ind w:firstLine="600"/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我科全体员工愿以优质的服务、优良的技术为广大病友解除病痛。</w:t>
      </w:r>
    </w:p>
    <w:p w:rsidR="007D1FB5" w:rsidRPr="003523B2" w:rsidRDefault="007D1FB5" w:rsidP="007D1FB5">
      <w:pPr>
        <w:adjustRightInd/>
        <w:snapToGrid/>
        <w:spacing w:after="0" w:line="480" w:lineRule="auto"/>
        <w:ind w:firstLine="600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内分泌科联系电话：  3068810</w:t>
      </w:r>
    </w:p>
    <w:p w:rsidR="003523B2" w:rsidRPr="003523B2" w:rsidRDefault="003523B2" w:rsidP="003523B2">
      <w:pPr>
        <w:adjustRightInd/>
        <w:snapToGrid/>
        <w:spacing w:after="0" w:line="480" w:lineRule="auto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523B2"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   </w:t>
      </w:r>
    </w:p>
    <w:p w:rsidR="003523B2" w:rsidRPr="003523B2" w:rsidRDefault="003523B2" w:rsidP="003523B2">
      <w:pPr>
        <w:adjustRightInd/>
        <w:snapToGrid/>
        <w:spacing w:after="0" w:line="480" w:lineRule="auto"/>
        <w:rPr>
          <w:rFonts w:ascii="宋体" w:eastAsia="宋体" w:hAnsi="宋体" w:cs="宋体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4358AB" w:rsidRPr="003523B2" w:rsidRDefault="004358AB" w:rsidP="003523B2">
      <w:pPr>
        <w:spacing w:line="480" w:lineRule="auto"/>
        <w:rPr>
          <w:sz w:val="32"/>
          <w:szCs w:val="32"/>
        </w:rPr>
      </w:pPr>
    </w:p>
    <w:sectPr w:rsidR="004358AB" w:rsidRPr="003523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523B2"/>
    <w:rsid w:val="003D37D8"/>
    <w:rsid w:val="00426133"/>
    <w:rsid w:val="004358AB"/>
    <w:rsid w:val="00621277"/>
    <w:rsid w:val="007D1FB5"/>
    <w:rsid w:val="00827D61"/>
    <w:rsid w:val="008B7726"/>
    <w:rsid w:val="00976B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3B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2019-06-05T01:07:00Z</dcterms:modified>
</cp:coreProperties>
</file>